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90E1C" w14:textId="6690015D" w:rsidR="00AF00CF" w:rsidRDefault="00000000">
      <w:pPr>
        <w:pStyle w:val="Titolo"/>
      </w:pPr>
      <w:r>
        <w:rPr>
          <w:color w:val="00CC00"/>
          <w:spacing w:val="-6"/>
        </w:rPr>
        <w:t>Allegato</w:t>
      </w:r>
      <w:r w:rsidR="005463EF">
        <w:rPr>
          <w:color w:val="00CC00"/>
          <w:spacing w:val="-6"/>
        </w:rPr>
        <w:t xml:space="preserve"> </w:t>
      </w:r>
      <w:r>
        <w:rPr>
          <w:color w:val="00CC00"/>
          <w:spacing w:val="-6"/>
        </w:rPr>
        <w:t>2</w:t>
      </w:r>
    </w:p>
    <w:p w14:paraId="441F3425" w14:textId="77777777" w:rsidR="00AF00CF" w:rsidRDefault="00AF00CF">
      <w:pPr>
        <w:pStyle w:val="Corpotesto"/>
        <w:spacing w:before="272"/>
        <w:ind w:left="0"/>
        <w:jc w:val="left"/>
        <w:rPr>
          <w:rFonts w:ascii="Bahnschrift"/>
          <w:sz w:val="25"/>
        </w:rPr>
      </w:pPr>
    </w:p>
    <w:p w14:paraId="13509100" w14:textId="10C6F19A" w:rsidR="0051045C" w:rsidRPr="00720B5C" w:rsidRDefault="00841A8B">
      <w:pPr>
        <w:pStyle w:val="Corpotesto"/>
        <w:spacing w:before="1" w:line="480" w:lineRule="auto"/>
        <w:ind w:left="2" w:right="132"/>
      </w:pPr>
      <w:r w:rsidRPr="00720B5C">
        <w:t>Innanzitutto, si fa presente che i</w:t>
      </w:r>
      <w:r w:rsidR="00000000" w:rsidRPr="00720B5C">
        <w:t xml:space="preserve">l progetto viene riproposto in continuità </w:t>
      </w:r>
      <w:r w:rsidR="00BA2215">
        <w:t>con</w:t>
      </w:r>
      <w:r w:rsidR="00000000" w:rsidRPr="00720B5C">
        <w:t xml:space="preserve"> quello dell'anno precedente. </w:t>
      </w:r>
      <w:r w:rsidR="0051045C" w:rsidRPr="00720B5C">
        <w:t>Escludendo</w:t>
      </w:r>
      <w:r w:rsidRPr="00720B5C">
        <w:t xml:space="preserve"> quello relativo all’</w:t>
      </w:r>
      <w:r w:rsidR="0051045C" w:rsidRPr="00720B5C">
        <w:t>avviso Misura 1.4.5 "Piattaforma Notifiche Digitali” che ha visto la sua conclusione lo scorso 20/06/2024</w:t>
      </w:r>
      <w:r w:rsidR="000E2D3C" w:rsidRPr="00720B5C">
        <w:t>,</w:t>
      </w:r>
      <w:r w:rsidR="0051045C" w:rsidRPr="00720B5C">
        <w:t xml:space="preserve"> data che corrisponde con l’accredito </w:t>
      </w:r>
      <w:r w:rsidRPr="00720B5C">
        <w:t>recepito</w:t>
      </w:r>
      <w:r w:rsidR="0051045C" w:rsidRPr="00720B5C">
        <w:t xml:space="preserve"> </w:t>
      </w:r>
      <w:r w:rsidR="00680E23" w:rsidRPr="00720B5C">
        <w:t xml:space="preserve">in bilancio </w:t>
      </w:r>
      <w:r w:rsidR="0051045C" w:rsidRPr="00720B5C">
        <w:t>e proveniente dal Dipartimento per la Trasformazione Digitale presso la</w:t>
      </w:r>
      <w:r w:rsidR="0051045C" w:rsidRPr="00720B5C">
        <w:rPr>
          <w:spacing w:val="40"/>
        </w:rPr>
        <w:t xml:space="preserve"> </w:t>
      </w:r>
      <w:r w:rsidR="0051045C" w:rsidRPr="00720B5C">
        <w:t xml:space="preserve">Presidenza del Consiglio dei Ministri, si espongono di seguito i progetti </w:t>
      </w:r>
      <w:r w:rsidRPr="00720B5C">
        <w:t xml:space="preserve">PNRR </w:t>
      </w:r>
      <w:r w:rsidR="0051045C" w:rsidRPr="00720B5C">
        <w:t>ancora da concludere:</w:t>
      </w:r>
    </w:p>
    <w:p w14:paraId="28D5B0BB" w14:textId="376D8159" w:rsidR="0051045C" w:rsidRPr="00720B5C" w:rsidRDefault="0051045C" w:rsidP="000E2D3C">
      <w:pPr>
        <w:pStyle w:val="Paragrafoelenco"/>
        <w:numPr>
          <w:ilvl w:val="0"/>
          <w:numId w:val="4"/>
        </w:numPr>
        <w:tabs>
          <w:tab w:val="left" w:pos="723"/>
        </w:tabs>
        <w:spacing w:line="480" w:lineRule="auto"/>
        <w:ind w:right="142"/>
        <w:rPr>
          <w:sz w:val="24"/>
          <w:szCs w:val="24"/>
        </w:rPr>
      </w:pPr>
      <w:r w:rsidRPr="00720B5C">
        <w:rPr>
          <w:sz w:val="24"/>
          <w:szCs w:val="24"/>
        </w:rPr>
        <w:t>avviso Misura</w:t>
      </w:r>
      <w:r w:rsidRPr="00720B5C">
        <w:rPr>
          <w:spacing w:val="-1"/>
          <w:sz w:val="24"/>
          <w:szCs w:val="24"/>
        </w:rPr>
        <w:t xml:space="preserve"> </w:t>
      </w:r>
      <w:r w:rsidRPr="00720B5C">
        <w:rPr>
          <w:sz w:val="24"/>
          <w:szCs w:val="24"/>
        </w:rPr>
        <w:t xml:space="preserve">1.4.4 </w:t>
      </w:r>
      <w:r w:rsidR="005E550C" w:rsidRPr="00720B5C">
        <w:rPr>
          <w:sz w:val="24"/>
          <w:szCs w:val="24"/>
        </w:rPr>
        <w:t>“</w:t>
      </w:r>
      <w:r w:rsidRPr="00720B5C">
        <w:rPr>
          <w:sz w:val="24"/>
          <w:szCs w:val="24"/>
        </w:rPr>
        <w:t>Estensione dell'utilizzo delle</w:t>
      </w:r>
      <w:r w:rsidRPr="00720B5C">
        <w:rPr>
          <w:spacing w:val="-1"/>
          <w:sz w:val="24"/>
          <w:szCs w:val="24"/>
        </w:rPr>
        <w:t xml:space="preserve"> </w:t>
      </w:r>
      <w:r w:rsidRPr="00720B5C">
        <w:rPr>
          <w:sz w:val="24"/>
          <w:szCs w:val="24"/>
        </w:rPr>
        <w:t>piattaforme</w:t>
      </w:r>
      <w:r w:rsidRPr="00720B5C">
        <w:rPr>
          <w:spacing w:val="-1"/>
          <w:sz w:val="24"/>
          <w:szCs w:val="24"/>
        </w:rPr>
        <w:t xml:space="preserve"> </w:t>
      </w:r>
      <w:r w:rsidRPr="00720B5C">
        <w:rPr>
          <w:sz w:val="24"/>
          <w:szCs w:val="24"/>
        </w:rPr>
        <w:t>nazionali</w:t>
      </w:r>
      <w:r w:rsidRPr="00720B5C">
        <w:rPr>
          <w:spacing w:val="-1"/>
          <w:sz w:val="24"/>
          <w:szCs w:val="24"/>
        </w:rPr>
        <w:t xml:space="preserve"> </w:t>
      </w:r>
      <w:r w:rsidRPr="00720B5C">
        <w:rPr>
          <w:sz w:val="24"/>
          <w:szCs w:val="24"/>
        </w:rPr>
        <w:t>di</w:t>
      </w:r>
      <w:r w:rsidRPr="00720B5C">
        <w:rPr>
          <w:spacing w:val="-1"/>
          <w:sz w:val="24"/>
          <w:szCs w:val="24"/>
        </w:rPr>
        <w:t xml:space="preserve"> </w:t>
      </w:r>
      <w:r w:rsidRPr="00720B5C">
        <w:rPr>
          <w:sz w:val="24"/>
          <w:szCs w:val="24"/>
        </w:rPr>
        <w:t>identità</w:t>
      </w:r>
      <w:r w:rsidRPr="00720B5C">
        <w:rPr>
          <w:spacing w:val="-1"/>
          <w:sz w:val="24"/>
          <w:szCs w:val="24"/>
        </w:rPr>
        <w:t xml:space="preserve"> </w:t>
      </w:r>
      <w:r w:rsidRPr="00720B5C">
        <w:rPr>
          <w:sz w:val="24"/>
          <w:szCs w:val="24"/>
        </w:rPr>
        <w:t>digitale</w:t>
      </w:r>
      <w:r w:rsidRPr="00720B5C">
        <w:rPr>
          <w:spacing w:val="-1"/>
          <w:sz w:val="24"/>
          <w:szCs w:val="24"/>
        </w:rPr>
        <w:t xml:space="preserve"> </w:t>
      </w:r>
      <w:r w:rsidRPr="00720B5C">
        <w:rPr>
          <w:sz w:val="24"/>
          <w:szCs w:val="24"/>
        </w:rPr>
        <w:t>- SPID</w:t>
      </w:r>
      <w:r w:rsidRPr="00720B5C">
        <w:rPr>
          <w:spacing w:val="-3"/>
          <w:sz w:val="24"/>
          <w:szCs w:val="24"/>
        </w:rPr>
        <w:t xml:space="preserve"> </w:t>
      </w:r>
      <w:r w:rsidRPr="00720B5C">
        <w:rPr>
          <w:sz w:val="24"/>
          <w:szCs w:val="24"/>
        </w:rPr>
        <w:t>CIE</w:t>
      </w:r>
      <w:r w:rsidR="005E550C" w:rsidRPr="00720B5C">
        <w:rPr>
          <w:sz w:val="24"/>
          <w:szCs w:val="24"/>
        </w:rPr>
        <w:t>”</w:t>
      </w:r>
      <w:r w:rsidRPr="00720B5C">
        <w:rPr>
          <w:spacing w:val="-4"/>
          <w:sz w:val="24"/>
          <w:szCs w:val="24"/>
        </w:rPr>
        <w:t xml:space="preserve"> </w:t>
      </w:r>
      <w:r w:rsidRPr="00720B5C">
        <w:rPr>
          <w:sz w:val="24"/>
          <w:szCs w:val="24"/>
        </w:rPr>
        <w:t>Comuni</w:t>
      </w:r>
      <w:r w:rsidRPr="00720B5C">
        <w:rPr>
          <w:spacing w:val="-15"/>
          <w:sz w:val="24"/>
          <w:szCs w:val="24"/>
        </w:rPr>
        <w:t xml:space="preserve"> </w:t>
      </w:r>
      <w:r w:rsidRPr="00720B5C">
        <w:rPr>
          <w:sz w:val="24"/>
          <w:szCs w:val="24"/>
        </w:rPr>
        <w:t>Aprile</w:t>
      </w:r>
      <w:r w:rsidRPr="00720B5C">
        <w:rPr>
          <w:spacing w:val="-3"/>
          <w:sz w:val="24"/>
          <w:szCs w:val="24"/>
        </w:rPr>
        <w:t xml:space="preserve"> </w:t>
      </w:r>
      <w:r w:rsidRPr="00720B5C">
        <w:rPr>
          <w:sz w:val="24"/>
          <w:szCs w:val="24"/>
        </w:rPr>
        <w:t>2022</w:t>
      </w:r>
      <w:r w:rsidRPr="00720B5C">
        <w:rPr>
          <w:spacing w:val="-4"/>
          <w:sz w:val="24"/>
          <w:szCs w:val="24"/>
        </w:rPr>
        <w:t xml:space="preserve"> </w:t>
      </w:r>
      <w:r w:rsidRPr="00720B5C">
        <w:rPr>
          <w:sz w:val="24"/>
          <w:szCs w:val="24"/>
        </w:rPr>
        <w:t>-</w:t>
      </w:r>
      <w:r w:rsidRPr="00720B5C">
        <w:rPr>
          <w:spacing w:val="-4"/>
          <w:sz w:val="24"/>
          <w:szCs w:val="24"/>
        </w:rPr>
        <w:t xml:space="preserve"> </w:t>
      </w:r>
      <w:r w:rsidRPr="00720B5C">
        <w:rPr>
          <w:sz w:val="24"/>
          <w:szCs w:val="24"/>
        </w:rPr>
        <w:t>domanda</w:t>
      </w:r>
      <w:r w:rsidRPr="00720B5C">
        <w:rPr>
          <w:spacing w:val="-3"/>
          <w:sz w:val="24"/>
          <w:szCs w:val="24"/>
        </w:rPr>
        <w:t xml:space="preserve"> </w:t>
      </w:r>
      <w:r w:rsidRPr="00720B5C">
        <w:rPr>
          <w:sz w:val="24"/>
          <w:szCs w:val="24"/>
        </w:rPr>
        <w:t>presentata</w:t>
      </w:r>
      <w:r w:rsidRPr="00720B5C">
        <w:rPr>
          <w:spacing w:val="-4"/>
          <w:sz w:val="24"/>
          <w:szCs w:val="24"/>
        </w:rPr>
        <w:t xml:space="preserve"> </w:t>
      </w:r>
      <w:r w:rsidRPr="00720B5C">
        <w:rPr>
          <w:sz w:val="24"/>
          <w:szCs w:val="24"/>
        </w:rPr>
        <w:t>il</w:t>
      </w:r>
      <w:r w:rsidRPr="00720B5C">
        <w:rPr>
          <w:spacing w:val="-3"/>
          <w:sz w:val="24"/>
          <w:szCs w:val="24"/>
        </w:rPr>
        <w:t xml:space="preserve"> </w:t>
      </w:r>
      <w:r w:rsidRPr="00720B5C">
        <w:rPr>
          <w:sz w:val="24"/>
          <w:szCs w:val="24"/>
        </w:rPr>
        <w:t>11/07/2022,</w:t>
      </w:r>
      <w:r w:rsidRPr="00720B5C">
        <w:rPr>
          <w:spacing w:val="-4"/>
          <w:sz w:val="24"/>
          <w:szCs w:val="24"/>
        </w:rPr>
        <w:t xml:space="preserve"> </w:t>
      </w:r>
      <w:r w:rsidRPr="00720B5C">
        <w:rPr>
          <w:sz w:val="24"/>
          <w:szCs w:val="24"/>
        </w:rPr>
        <w:t>ammessa</w:t>
      </w:r>
      <w:r w:rsidRPr="00720B5C">
        <w:rPr>
          <w:spacing w:val="-3"/>
          <w:sz w:val="24"/>
          <w:szCs w:val="24"/>
        </w:rPr>
        <w:t xml:space="preserve"> </w:t>
      </w:r>
      <w:r w:rsidRPr="00720B5C">
        <w:rPr>
          <w:sz w:val="24"/>
          <w:szCs w:val="24"/>
        </w:rPr>
        <w:t>il</w:t>
      </w:r>
      <w:r w:rsidRPr="00720B5C">
        <w:rPr>
          <w:spacing w:val="-4"/>
          <w:sz w:val="24"/>
          <w:szCs w:val="24"/>
        </w:rPr>
        <w:t xml:space="preserve"> </w:t>
      </w:r>
      <w:r w:rsidRPr="00720B5C">
        <w:rPr>
          <w:sz w:val="24"/>
          <w:szCs w:val="24"/>
        </w:rPr>
        <w:t xml:space="preserve">05/08/2022 e finanziata con decreto </w:t>
      </w:r>
      <w:r w:rsidR="00090730">
        <w:rPr>
          <w:sz w:val="24"/>
          <w:szCs w:val="24"/>
        </w:rPr>
        <w:t xml:space="preserve">del </w:t>
      </w:r>
      <w:r w:rsidR="00090730" w:rsidRPr="00090730">
        <w:rPr>
          <w:sz w:val="24"/>
          <w:szCs w:val="24"/>
        </w:rPr>
        <w:t>Dipartimento per la Trasformazione Digitale presso la</w:t>
      </w:r>
      <w:r w:rsidR="00090730" w:rsidRPr="00090730">
        <w:rPr>
          <w:spacing w:val="40"/>
          <w:sz w:val="24"/>
          <w:szCs w:val="24"/>
        </w:rPr>
        <w:t xml:space="preserve"> </w:t>
      </w:r>
      <w:r w:rsidR="00090730" w:rsidRPr="00090730">
        <w:rPr>
          <w:sz w:val="24"/>
          <w:szCs w:val="24"/>
        </w:rPr>
        <w:t>Presidenza del Consiglio dei Ministri</w:t>
      </w:r>
      <w:r w:rsidR="00090730" w:rsidRPr="00720B5C">
        <w:rPr>
          <w:sz w:val="24"/>
          <w:szCs w:val="24"/>
        </w:rPr>
        <w:t xml:space="preserve"> </w:t>
      </w:r>
      <w:r w:rsidRPr="00720B5C">
        <w:rPr>
          <w:sz w:val="24"/>
          <w:szCs w:val="24"/>
        </w:rPr>
        <w:t>n. 25-4/2022;</w:t>
      </w:r>
    </w:p>
    <w:p w14:paraId="67FB8486" w14:textId="2AD70995" w:rsidR="0051045C" w:rsidRPr="00720B5C" w:rsidRDefault="0051045C" w:rsidP="000E2D3C">
      <w:pPr>
        <w:pStyle w:val="Paragrafoelenco"/>
        <w:numPr>
          <w:ilvl w:val="0"/>
          <w:numId w:val="4"/>
        </w:numPr>
        <w:tabs>
          <w:tab w:val="left" w:pos="723"/>
        </w:tabs>
        <w:spacing w:line="480" w:lineRule="auto"/>
        <w:ind w:right="146"/>
        <w:rPr>
          <w:sz w:val="24"/>
          <w:szCs w:val="24"/>
        </w:rPr>
      </w:pPr>
      <w:r w:rsidRPr="00720B5C">
        <w:rPr>
          <w:sz w:val="24"/>
          <w:szCs w:val="24"/>
        </w:rPr>
        <w:t xml:space="preserve">avviso Misura 1.4.3 </w:t>
      </w:r>
      <w:r w:rsidR="005E550C" w:rsidRPr="00720B5C">
        <w:rPr>
          <w:sz w:val="24"/>
          <w:szCs w:val="24"/>
        </w:rPr>
        <w:t>“</w:t>
      </w:r>
      <w:r w:rsidRPr="00720B5C">
        <w:rPr>
          <w:sz w:val="24"/>
          <w:szCs w:val="24"/>
        </w:rPr>
        <w:t>Adozione piattaforma pagoPA</w:t>
      </w:r>
      <w:r w:rsidR="005E550C" w:rsidRPr="00720B5C">
        <w:rPr>
          <w:sz w:val="24"/>
          <w:szCs w:val="24"/>
        </w:rPr>
        <w:t>”</w:t>
      </w:r>
      <w:r w:rsidRPr="00720B5C">
        <w:rPr>
          <w:sz w:val="24"/>
          <w:szCs w:val="24"/>
        </w:rPr>
        <w:t xml:space="preserve"> Comuni </w:t>
      </w:r>
      <w:r w:rsidR="006B7159">
        <w:rPr>
          <w:sz w:val="24"/>
          <w:szCs w:val="24"/>
        </w:rPr>
        <w:t>Giugno</w:t>
      </w:r>
      <w:r w:rsidRPr="00720B5C">
        <w:rPr>
          <w:sz w:val="24"/>
          <w:szCs w:val="24"/>
        </w:rPr>
        <w:t xml:space="preserve"> 202</w:t>
      </w:r>
      <w:r w:rsidR="006B7159">
        <w:rPr>
          <w:sz w:val="24"/>
          <w:szCs w:val="24"/>
        </w:rPr>
        <w:t>4</w:t>
      </w:r>
      <w:r w:rsidRPr="00720B5C">
        <w:rPr>
          <w:sz w:val="24"/>
          <w:szCs w:val="24"/>
        </w:rPr>
        <w:t xml:space="preserve"> - domanda presentata il </w:t>
      </w:r>
      <w:r w:rsidR="006B7159">
        <w:rPr>
          <w:sz w:val="24"/>
          <w:szCs w:val="24"/>
        </w:rPr>
        <w:t>10</w:t>
      </w:r>
      <w:r w:rsidRPr="00720B5C">
        <w:rPr>
          <w:sz w:val="24"/>
          <w:szCs w:val="24"/>
        </w:rPr>
        <w:t>/</w:t>
      </w:r>
      <w:r w:rsidR="006B7159">
        <w:rPr>
          <w:sz w:val="24"/>
          <w:szCs w:val="24"/>
        </w:rPr>
        <w:t>07</w:t>
      </w:r>
      <w:r w:rsidRPr="00720B5C">
        <w:rPr>
          <w:sz w:val="24"/>
          <w:szCs w:val="24"/>
        </w:rPr>
        <w:t>/202</w:t>
      </w:r>
      <w:r w:rsidR="006B7159">
        <w:rPr>
          <w:sz w:val="24"/>
          <w:szCs w:val="24"/>
        </w:rPr>
        <w:t>4</w:t>
      </w:r>
      <w:r w:rsidRPr="00720B5C">
        <w:rPr>
          <w:sz w:val="24"/>
          <w:szCs w:val="24"/>
        </w:rPr>
        <w:t xml:space="preserve">, ammessa il </w:t>
      </w:r>
      <w:r w:rsidR="006B7159">
        <w:rPr>
          <w:sz w:val="24"/>
          <w:szCs w:val="24"/>
        </w:rPr>
        <w:t>20</w:t>
      </w:r>
      <w:r w:rsidRPr="00720B5C">
        <w:rPr>
          <w:sz w:val="24"/>
          <w:szCs w:val="24"/>
        </w:rPr>
        <w:t>/</w:t>
      </w:r>
      <w:r w:rsidR="006B7159">
        <w:rPr>
          <w:sz w:val="24"/>
          <w:szCs w:val="24"/>
        </w:rPr>
        <w:t>09</w:t>
      </w:r>
      <w:r w:rsidRPr="00720B5C">
        <w:rPr>
          <w:sz w:val="24"/>
          <w:szCs w:val="24"/>
        </w:rPr>
        <w:t>/202</w:t>
      </w:r>
      <w:r w:rsidR="006B7159">
        <w:rPr>
          <w:sz w:val="24"/>
          <w:szCs w:val="24"/>
        </w:rPr>
        <w:t>4</w:t>
      </w:r>
      <w:r w:rsidRPr="00720B5C">
        <w:rPr>
          <w:sz w:val="24"/>
          <w:szCs w:val="24"/>
        </w:rPr>
        <w:t xml:space="preserve"> e finanziata con decreto </w:t>
      </w:r>
      <w:r w:rsidR="00090730">
        <w:rPr>
          <w:sz w:val="24"/>
          <w:szCs w:val="24"/>
        </w:rPr>
        <w:t xml:space="preserve">del </w:t>
      </w:r>
      <w:r w:rsidR="00090730" w:rsidRPr="00090730">
        <w:rPr>
          <w:sz w:val="24"/>
          <w:szCs w:val="24"/>
        </w:rPr>
        <w:t>Dipartimento per la Trasformazione Digitale presso la</w:t>
      </w:r>
      <w:r w:rsidR="00090730" w:rsidRPr="00090730">
        <w:rPr>
          <w:spacing w:val="40"/>
          <w:sz w:val="24"/>
          <w:szCs w:val="24"/>
        </w:rPr>
        <w:t xml:space="preserve"> </w:t>
      </w:r>
      <w:r w:rsidR="00090730" w:rsidRPr="00090730">
        <w:rPr>
          <w:sz w:val="24"/>
          <w:szCs w:val="24"/>
        </w:rPr>
        <w:t>Presidenza del Consiglio dei Ministri</w:t>
      </w:r>
      <w:r w:rsidR="00090730" w:rsidRPr="00720B5C">
        <w:rPr>
          <w:sz w:val="24"/>
          <w:szCs w:val="24"/>
        </w:rPr>
        <w:t xml:space="preserve"> </w:t>
      </w:r>
      <w:r w:rsidRPr="00720B5C">
        <w:rPr>
          <w:sz w:val="24"/>
          <w:szCs w:val="24"/>
        </w:rPr>
        <w:t xml:space="preserve">n. </w:t>
      </w:r>
      <w:r w:rsidR="002B2BD6">
        <w:rPr>
          <w:sz w:val="24"/>
          <w:szCs w:val="24"/>
        </w:rPr>
        <w:t>125</w:t>
      </w:r>
      <w:r w:rsidRPr="00720B5C">
        <w:rPr>
          <w:sz w:val="24"/>
          <w:szCs w:val="24"/>
        </w:rPr>
        <w:t>-</w:t>
      </w:r>
      <w:r w:rsidR="002B2BD6">
        <w:rPr>
          <w:sz w:val="24"/>
          <w:szCs w:val="24"/>
        </w:rPr>
        <w:t>1</w:t>
      </w:r>
      <w:r w:rsidRPr="00720B5C">
        <w:rPr>
          <w:sz w:val="24"/>
          <w:szCs w:val="24"/>
        </w:rPr>
        <w:t>/202</w:t>
      </w:r>
      <w:r w:rsidR="002B2BD6">
        <w:rPr>
          <w:sz w:val="24"/>
          <w:szCs w:val="24"/>
        </w:rPr>
        <w:t>4</w:t>
      </w:r>
      <w:r w:rsidRPr="00720B5C">
        <w:rPr>
          <w:sz w:val="24"/>
          <w:szCs w:val="24"/>
        </w:rPr>
        <w:t>;</w:t>
      </w:r>
    </w:p>
    <w:p w14:paraId="3717E55E" w14:textId="71DB00D8" w:rsidR="0051045C" w:rsidRPr="00720B5C" w:rsidRDefault="0051045C" w:rsidP="000E2D3C">
      <w:pPr>
        <w:pStyle w:val="Paragrafoelenco"/>
        <w:numPr>
          <w:ilvl w:val="0"/>
          <w:numId w:val="4"/>
        </w:numPr>
        <w:tabs>
          <w:tab w:val="left" w:pos="723"/>
        </w:tabs>
        <w:spacing w:line="480" w:lineRule="auto"/>
        <w:ind w:right="142"/>
        <w:rPr>
          <w:sz w:val="24"/>
          <w:szCs w:val="24"/>
        </w:rPr>
      </w:pPr>
      <w:r w:rsidRPr="00720B5C">
        <w:rPr>
          <w:sz w:val="24"/>
          <w:szCs w:val="24"/>
        </w:rPr>
        <w:t xml:space="preserve">avviso Investimento 1.2 “Abilitazione al Cloud per le PA Locali” Comuni Luglio 2022 - domanda presentata il 27/07/2022, ammessa il 05/10/2022 e finanziata con decreto </w:t>
      </w:r>
      <w:r w:rsidR="00090730">
        <w:rPr>
          <w:sz w:val="24"/>
          <w:szCs w:val="24"/>
        </w:rPr>
        <w:t xml:space="preserve">del </w:t>
      </w:r>
      <w:r w:rsidR="00090730" w:rsidRPr="00090730">
        <w:rPr>
          <w:sz w:val="24"/>
          <w:szCs w:val="24"/>
        </w:rPr>
        <w:t>Dipartimento per la Trasformazione Digitale presso la</w:t>
      </w:r>
      <w:r w:rsidR="00090730" w:rsidRPr="00090730">
        <w:rPr>
          <w:spacing w:val="40"/>
          <w:sz w:val="24"/>
          <w:szCs w:val="24"/>
        </w:rPr>
        <w:t xml:space="preserve"> </w:t>
      </w:r>
      <w:r w:rsidR="00090730" w:rsidRPr="00090730">
        <w:rPr>
          <w:sz w:val="24"/>
          <w:szCs w:val="24"/>
        </w:rPr>
        <w:t>Presidenza del Consiglio dei Ministri</w:t>
      </w:r>
      <w:r w:rsidR="00090730" w:rsidRPr="00720B5C">
        <w:rPr>
          <w:sz w:val="24"/>
          <w:szCs w:val="24"/>
        </w:rPr>
        <w:t xml:space="preserve"> </w:t>
      </w:r>
      <w:r w:rsidRPr="00720B5C">
        <w:rPr>
          <w:sz w:val="24"/>
          <w:szCs w:val="24"/>
        </w:rPr>
        <w:t>n. 85-</w:t>
      </w:r>
      <w:r w:rsidRPr="00720B5C">
        <w:rPr>
          <w:spacing w:val="-2"/>
          <w:sz w:val="24"/>
          <w:szCs w:val="24"/>
        </w:rPr>
        <w:t>1/2022;</w:t>
      </w:r>
    </w:p>
    <w:p w14:paraId="43F3CFB2" w14:textId="20794F75" w:rsidR="00090730" w:rsidRDefault="0051045C" w:rsidP="00841A8B">
      <w:pPr>
        <w:pStyle w:val="Paragrafoelenco"/>
        <w:numPr>
          <w:ilvl w:val="0"/>
          <w:numId w:val="4"/>
        </w:numPr>
        <w:tabs>
          <w:tab w:val="left" w:pos="723"/>
        </w:tabs>
        <w:spacing w:line="480" w:lineRule="auto"/>
        <w:rPr>
          <w:sz w:val="24"/>
          <w:szCs w:val="24"/>
        </w:rPr>
      </w:pPr>
      <w:r w:rsidRPr="00720B5C">
        <w:rPr>
          <w:sz w:val="24"/>
          <w:szCs w:val="24"/>
        </w:rPr>
        <w:t xml:space="preserve">avviso Misura 1.4.3 </w:t>
      </w:r>
      <w:r w:rsidR="005E550C" w:rsidRPr="00720B5C">
        <w:rPr>
          <w:sz w:val="24"/>
          <w:szCs w:val="24"/>
        </w:rPr>
        <w:t>“</w:t>
      </w:r>
      <w:r w:rsidRPr="00720B5C">
        <w:rPr>
          <w:sz w:val="24"/>
          <w:szCs w:val="24"/>
        </w:rPr>
        <w:t>Adozione app IO</w:t>
      </w:r>
      <w:r w:rsidR="005E550C" w:rsidRPr="00720B5C">
        <w:rPr>
          <w:sz w:val="24"/>
          <w:szCs w:val="24"/>
        </w:rPr>
        <w:t>”</w:t>
      </w:r>
      <w:r w:rsidRPr="00720B5C">
        <w:rPr>
          <w:sz w:val="24"/>
          <w:szCs w:val="24"/>
        </w:rPr>
        <w:t xml:space="preserve"> Comuni Settembre 2022 - domanda presentata il 24/10/2022, ammessa il 29/11/2022 e finanziata con decreto </w:t>
      </w:r>
      <w:r w:rsidR="00090730">
        <w:rPr>
          <w:sz w:val="24"/>
          <w:szCs w:val="24"/>
        </w:rPr>
        <w:t xml:space="preserve">del </w:t>
      </w:r>
      <w:r w:rsidR="00090730" w:rsidRPr="00090730">
        <w:rPr>
          <w:sz w:val="24"/>
          <w:szCs w:val="24"/>
        </w:rPr>
        <w:t>Dipartimento per la Trasformazione Digitale presso la</w:t>
      </w:r>
      <w:r w:rsidR="00090730" w:rsidRPr="00090730">
        <w:rPr>
          <w:spacing w:val="40"/>
          <w:sz w:val="24"/>
          <w:szCs w:val="24"/>
        </w:rPr>
        <w:t xml:space="preserve"> </w:t>
      </w:r>
      <w:r w:rsidR="00090730" w:rsidRPr="00090730">
        <w:rPr>
          <w:sz w:val="24"/>
          <w:szCs w:val="24"/>
        </w:rPr>
        <w:t>Presidenza del Consiglio dei Ministri</w:t>
      </w:r>
      <w:r w:rsidR="00090730" w:rsidRPr="00720B5C">
        <w:rPr>
          <w:sz w:val="24"/>
          <w:szCs w:val="24"/>
        </w:rPr>
        <w:t xml:space="preserve"> </w:t>
      </w:r>
      <w:r w:rsidRPr="00720B5C">
        <w:rPr>
          <w:sz w:val="24"/>
          <w:szCs w:val="24"/>
        </w:rPr>
        <w:t>n. 129-1/2022;</w:t>
      </w:r>
    </w:p>
    <w:p w14:paraId="3AA419C7" w14:textId="0C029C32" w:rsidR="00090730" w:rsidRDefault="00090730" w:rsidP="00841A8B">
      <w:pPr>
        <w:pStyle w:val="Paragrafoelenco"/>
        <w:numPr>
          <w:ilvl w:val="0"/>
          <w:numId w:val="4"/>
        </w:numPr>
        <w:tabs>
          <w:tab w:val="left" w:pos="723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avviso </w:t>
      </w:r>
      <w:r w:rsidR="004B696B" w:rsidRPr="00090730">
        <w:rPr>
          <w:sz w:val="24"/>
          <w:szCs w:val="24"/>
        </w:rPr>
        <w:t>Misura 1.4.3 "Adozione app IO" Comuni Settembre 2022</w:t>
      </w:r>
      <w:r>
        <w:rPr>
          <w:sz w:val="24"/>
          <w:szCs w:val="24"/>
        </w:rPr>
        <w:t xml:space="preserve"> -</w:t>
      </w:r>
      <w:r w:rsidR="004B696B" w:rsidRPr="00090730">
        <w:rPr>
          <w:sz w:val="24"/>
          <w:szCs w:val="24"/>
        </w:rPr>
        <w:t xml:space="preserve"> domanda </w:t>
      </w:r>
      <w:r w:rsidR="00841A8B" w:rsidRPr="00090730">
        <w:rPr>
          <w:sz w:val="24"/>
          <w:szCs w:val="24"/>
        </w:rPr>
        <w:t xml:space="preserve">risulta </w:t>
      </w:r>
      <w:r w:rsidR="004B696B" w:rsidRPr="00090730">
        <w:rPr>
          <w:sz w:val="24"/>
          <w:szCs w:val="24"/>
        </w:rPr>
        <w:t>presentata il 24/10/2022, ammessa il 29/11/2022 e finanziata con decreto</w:t>
      </w:r>
      <w:r w:rsidR="00841A8B" w:rsidRPr="000907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</w:t>
      </w:r>
      <w:r w:rsidR="00841A8B" w:rsidRPr="00090730">
        <w:rPr>
          <w:sz w:val="24"/>
          <w:szCs w:val="24"/>
        </w:rPr>
        <w:t>Dipartimento per la Trasformazione Digitale presso la</w:t>
      </w:r>
      <w:r w:rsidR="00841A8B" w:rsidRPr="00090730">
        <w:rPr>
          <w:spacing w:val="40"/>
          <w:sz w:val="24"/>
          <w:szCs w:val="24"/>
        </w:rPr>
        <w:t xml:space="preserve"> </w:t>
      </w:r>
      <w:r w:rsidR="00841A8B" w:rsidRPr="00090730">
        <w:rPr>
          <w:sz w:val="24"/>
          <w:szCs w:val="24"/>
        </w:rPr>
        <w:t>Presidenza del Consiglio dei Ministri</w:t>
      </w:r>
      <w:r w:rsidR="004B696B" w:rsidRPr="00090730">
        <w:rPr>
          <w:sz w:val="24"/>
          <w:szCs w:val="24"/>
        </w:rPr>
        <w:t xml:space="preserve"> n. 129-1/2022</w:t>
      </w:r>
      <w:r>
        <w:rPr>
          <w:sz w:val="24"/>
          <w:szCs w:val="24"/>
        </w:rPr>
        <w:t>;</w:t>
      </w:r>
    </w:p>
    <w:p w14:paraId="64AEC193" w14:textId="3CB4993C" w:rsidR="00747A0F" w:rsidRDefault="00952429" w:rsidP="006506B7">
      <w:pPr>
        <w:tabs>
          <w:tab w:val="left" w:pos="723"/>
        </w:tabs>
        <w:spacing w:line="480" w:lineRule="auto"/>
        <w:jc w:val="both"/>
        <w:rPr>
          <w:sz w:val="24"/>
          <w:szCs w:val="24"/>
        </w:rPr>
      </w:pPr>
      <w:r w:rsidRPr="006506B7">
        <w:rPr>
          <w:sz w:val="24"/>
          <w:szCs w:val="24"/>
        </w:rPr>
        <w:t xml:space="preserve">E’ utile ricordare che l'adesione ai bandi </w:t>
      </w:r>
      <w:r>
        <w:rPr>
          <w:sz w:val="24"/>
          <w:szCs w:val="24"/>
        </w:rPr>
        <w:t>di</w:t>
      </w:r>
      <w:r w:rsidRPr="006506B7">
        <w:rPr>
          <w:sz w:val="24"/>
          <w:szCs w:val="24"/>
        </w:rPr>
        <w:t xml:space="preserve"> finanziamenti PNRR Transizione al Digitale </w:t>
      </w:r>
      <w:r w:rsidR="00BB32A9">
        <w:rPr>
          <w:sz w:val="24"/>
          <w:szCs w:val="24"/>
        </w:rPr>
        <w:t>h</w:t>
      </w:r>
      <w:r>
        <w:rPr>
          <w:sz w:val="24"/>
          <w:szCs w:val="24"/>
        </w:rPr>
        <w:t xml:space="preserve">a richiesto </w:t>
      </w:r>
      <w:r w:rsidRPr="006506B7">
        <w:rPr>
          <w:sz w:val="24"/>
          <w:szCs w:val="24"/>
        </w:rPr>
        <w:t xml:space="preserve">l'effettuazione di alcune operazioni da prestare sulla piattaforma telematica PaDigitale2026 </w:t>
      </w:r>
      <w:r w:rsidR="00DE406C">
        <w:rPr>
          <w:sz w:val="24"/>
          <w:szCs w:val="24"/>
        </w:rPr>
        <w:t xml:space="preserve">e </w:t>
      </w:r>
      <w:r>
        <w:rPr>
          <w:sz w:val="24"/>
          <w:szCs w:val="24"/>
        </w:rPr>
        <w:t>che si concretizzano nel</w:t>
      </w:r>
      <w:r w:rsidRPr="006506B7">
        <w:rPr>
          <w:sz w:val="24"/>
          <w:szCs w:val="24"/>
        </w:rPr>
        <w:t xml:space="preserve"> caricamento di una serie di informazioni e documenti</w:t>
      </w:r>
      <w:r>
        <w:rPr>
          <w:sz w:val="24"/>
          <w:szCs w:val="24"/>
        </w:rPr>
        <w:t>.</w:t>
      </w:r>
      <w:r w:rsidR="007508F1">
        <w:rPr>
          <w:sz w:val="24"/>
          <w:szCs w:val="24"/>
        </w:rPr>
        <w:t xml:space="preserve"> </w:t>
      </w:r>
      <w:r w:rsidR="00DE406C">
        <w:rPr>
          <w:sz w:val="24"/>
          <w:szCs w:val="24"/>
        </w:rPr>
        <w:t>Quanto affermato per l’adesione vale anche per altre fasi: a</w:t>
      </w:r>
      <w:r w:rsidR="007508F1">
        <w:rPr>
          <w:sz w:val="24"/>
          <w:szCs w:val="24"/>
        </w:rPr>
        <w:t xml:space="preserve">l momento tutti i </w:t>
      </w:r>
      <w:r w:rsidR="00DE406C">
        <w:rPr>
          <w:sz w:val="24"/>
          <w:szCs w:val="24"/>
        </w:rPr>
        <w:t>progetti richiamati in elenco</w:t>
      </w:r>
      <w:r w:rsidR="007508F1">
        <w:rPr>
          <w:sz w:val="24"/>
          <w:szCs w:val="24"/>
        </w:rPr>
        <w:t xml:space="preserve"> </w:t>
      </w:r>
      <w:r w:rsidR="00B05B80">
        <w:rPr>
          <w:sz w:val="24"/>
          <w:szCs w:val="24"/>
        </w:rPr>
        <w:t>risultano</w:t>
      </w:r>
      <w:r w:rsidR="007508F1">
        <w:rPr>
          <w:sz w:val="24"/>
          <w:szCs w:val="24"/>
        </w:rPr>
        <w:t xml:space="preserve"> in </w:t>
      </w:r>
      <w:r w:rsidR="007508F1">
        <w:rPr>
          <w:sz w:val="24"/>
          <w:szCs w:val="24"/>
        </w:rPr>
        <w:lastRenderedPageBreak/>
        <w:t>esecuzione</w:t>
      </w:r>
      <w:r w:rsidR="00DE406C">
        <w:rPr>
          <w:sz w:val="24"/>
          <w:szCs w:val="24"/>
        </w:rPr>
        <w:t xml:space="preserve"> e alcuni sono in procinto di essere completati.</w:t>
      </w:r>
      <w:r w:rsidR="00C60E7E">
        <w:rPr>
          <w:sz w:val="24"/>
          <w:szCs w:val="24"/>
        </w:rPr>
        <w:t xml:space="preserve"> </w:t>
      </w:r>
      <w:r w:rsidR="00B05B80">
        <w:rPr>
          <w:sz w:val="24"/>
          <w:szCs w:val="24"/>
        </w:rPr>
        <w:t>In considerazione del fatto che il 2025 rappresenta l’anno in cui tutti i progetti dovrebbero essere ultimati, la proposta dello scrivente ufficio si fonda sull’espletamento degli</w:t>
      </w:r>
      <w:r w:rsidR="00C60E7E">
        <w:rPr>
          <w:sz w:val="24"/>
          <w:szCs w:val="24"/>
        </w:rPr>
        <w:t xml:space="preserve"> step rimanenti:</w:t>
      </w:r>
    </w:p>
    <w:p w14:paraId="00D138E6" w14:textId="6F099B5B" w:rsidR="00C60E7E" w:rsidRPr="00720B5C" w:rsidRDefault="00C60E7E" w:rsidP="00C60E7E">
      <w:pPr>
        <w:pStyle w:val="Corpotesto"/>
        <w:numPr>
          <w:ilvl w:val="0"/>
          <w:numId w:val="5"/>
        </w:numPr>
        <w:spacing w:line="480" w:lineRule="auto"/>
        <w:ind w:right="153"/>
      </w:pPr>
      <w:r>
        <w:t>c</w:t>
      </w:r>
      <w:r w:rsidRPr="00720B5C">
        <w:t>ompletamento attività: si tratta della fase di realizzazione degli interventi riportati nella domanda di finanziamento del progetto;</w:t>
      </w:r>
    </w:p>
    <w:p w14:paraId="3D60F2B5" w14:textId="5E99DE54" w:rsidR="00C60E7E" w:rsidRPr="00720B5C" w:rsidRDefault="00C60E7E" w:rsidP="00C60E7E">
      <w:pPr>
        <w:pStyle w:val="Paragrafoelenco"/>
        <w:numPr>
          <w:ilvl w:val="0"/>
          <w:numId w:val="5"/>
        </w:numPr>
        <w:tabs>
          <w:tab w:val="left" w:pos="721"/>
          <w:tab w:val="left" w:pos="723"/>
        </w:tabs>
        <w:spacing w:line="480" w:lineRule="auto"/>
        <w:ind w:right="153"/>
        <w:rPr>
          <w:sz w:val="24"/>
          <w:szCs w:val="24"/>
        </w:rPr>
      </w:pPr>
      <w:r>
        <w:rPr>
          <w:sz w:val="24"/>
          <w:szCs w:val="24"/>
        </w:rPr>
        <w:t>r</w:t>
      </w:r>
      <w:r w:rsidRPr="00720B5C">
        <w:rPr>
          <w:sz w:val="24"/>
          <w:szCs w:val="24"/>
        </w:rPr>
        <w:t>ichiesta di finanziamento: una volta certificat</w:t>
      </w:r>
      <w:r>
        <w:rPr>
          <w:sz w:val="24"/>
          <w:szCs w:val="24"/>
        </w:rPr>
        <w:t>a la regolare esecuzione</w:t>
      </w:r>
      <w:r w:rsidRPr="00720B5C">
        <w:rPr>
          <w:sz w:val="24"/>
          <w:szCs w:val="24"/>
        </w:rPr>
        <w:t xml:space="preserve"> e approvato il completamento delle attività è possibile ottenere l'importo assegnato </w:t>
      </w:r>
      <w:r>
        <w:rPr>
          <w:sz w:val="24"/>
          <w:szCs w:val="24"/>
        </w:rPr>
        <w:t>da</w:t>
      </w:r>
      <w:r w:rsidRPr="00720B5C">
        <w:rPr>
          <w:sz w:val="24"/>
          <w:szCs w:val="24"/>
        </w:rPr>
        <w:t>i decreti di finanziamento;</w:t>
      </w:r>
    </w:p>
    <w:p w14:paraId="462CE8A7" w14:textId="2076B2A7" w:rsidR="00AF00CF" w:rsidRPr="00720B5C" w:rsidRDefault="00B05B80" w:rsidP="00BB32A9">
      <w:pPr>
        <w:tabs>
          <w:tab w:val="left" w:pos="723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Nell’allegato excel sono </w:t>
      </w:r>
      <w:r w:rsidR="006B7159">
        <w:rPr>
          <w:sz w:val="24"/>
          <w:szCs w:val="24"/>
        </w:rPr>
        <w:t>riportat</w:t>
      </w:r>
      <w:r w:rsidR="003408E8">
        <w:rPr>
          <w:sz w:val="24"/>
          <w:szCs w:val="24"/>
        </w:rPr>
        <w:t xml:space="preserve">i gli indicatori per la valutazione del </w:t>
      </w:r>
      <w:r w:rsidR="0048155C">
        <w:rPr>
          <w:sz w:val="24"/>
          <w:szCs w:val="24"/>
        </w:rPr>
        <w:t>conseguimento</w:t>
      </w:r>
      <w:r w:rsidR="003408E8">
        <w:rPr>
          <w:sz w:val="24"/>
          <w:szCs w:val="24"/>
        </w:rPr>
        <w:t xml:space="preserve"> dell’obiettivo: a ciascun step da concludere entro la data ivi stabilita è stato attribuito un peso espresso in </w:t>
      </w:r>
      <w:r w:rsidR="00BB32A9">
        <w:rPr>
          <w:sz w:val="24"/>
          <w:szCs w:val="24"/>
        </w:rPr>
        <w:t xml:space="preserve">termini </w:t>
      </w:r>
      <w:r w:rsidR="003408E8">
        <w:rPr>
          <w:sz w:val="24"/>
          <w:szCs w:val="24"/>
        </w:rPr>
        <w:t>percentual</w:t>
      </w:r>
      <w:r w:rsidR="00BB32A9">
        <w:rPr>
          <w:sz w:val="24"/>
          <w:szCs w:val="24"/>
        </w:rPr>
        <w:t>i</w:t>
      </w:r>
      <w:r w:rsidR="003408E8">
        <w:rPr>
          <w:sz w:val="24"/>
          <w:szCs w:val="24"/>
        </w:rPr>
        <w:t xml:space="preserve">. </w:t>
      </w:r>
      <w:r w:rsidR="0048155C">
        <w:rPr>
          <w:sz w:val="24"/>
          <w:szCs w:val="24"/>
        </w:rPr>
        <w:t>A prova dell’avvenuto raggiungimento saranno fornite le attestazioni prodotte da</w:t>
      </w:r>
      <w:r w:rsidR="00BA2215">
        <w:rPr>
          <w:sz w:val="24"/>
          <w:szCs w:val="24"/>
        </w:rPr>
        <w:t xml:space="preserve"> PaDigitale2026</w:t>
      </w:r>
      <w:r w:rsidR="00EB1150">
        <w:rPr>
          <w:sz w:val="24"/>
          <w:szCs w:val="24"/>
        </w:rPr>
        <w:t>, eventualmente registrate anche al protocollo comunale</w:t>
      </w:r>
      <w:r w:rsidR="00BA2215">
        <w:rPr>
          <w:sz w:val="24"/>
          <w:szCs w:val="24"/>
        </w:rPr>
        <w:t>.</w:t>
      </w:r>
    </w:p>
    <w:sectPr w:rsidR="00AF00CF" w:rsidRPr="00720B5C">
      <w:pgSz w:w="11900" w:h="16840"/>
      <w:pgMar w:top="1060" w:right="992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altName w:val="Bahnschrift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C0A53"/>
    <w:multiLevelType w:val="hybridMultilevel"/>
    <w:tmpl w:val="AA946124"/>
    <w:lvl w:ilvl="0" w:tplc="40EE6DA8">
      <w:start w:val="1"/>
      <w:numFmt w:val="lowerLetter"/>
      <w:lvlText w:val="%1."/>
      <w:lvlJc w:val="left"/>
      <w:pPr>
        <w:ind w:left="7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346457AC">
      <w:numFmt w:val="bullet"/>
      <w:lvlText w:val="•"/>
      <w:lvlJc w:val="left"/>
      <w:pPr>
        <w:ind w:left="1625" w:hanging="360"/>
      </w:pPr>
      <w:rPr>
        <w:rFonts w:hint="default"/>
        <w:lang w:val="it-IT" w:eastAsia="en-US" w:bidi="ar-SA"/>
      </w:rPr>
    </w:lvl>
    <w:lvl w:ilvl="2" w:tplc="E48442D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3" w:tplc="10F61254">
      <w:numFmt w:val="bullet"/>
      <w:lvlText w:val="•"/>
      <w:lvlJc w:val="left"/>
      <w:pPr>
        <w:ind w:left="3436" w:hanging="360"/>
      </w:pPr>
      <w:rPr>
        <w:rFonts w:hint="default"/>
        <w:lang w:val="it-IT" w:eastAsia="en-US" w:bidi="ar-SA"/>
      </w:rPr>
    </w:lvl>
    <w:lvl w:ilvl="4" w:tplc="8C1238E6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2B1069B6">
      <w:numFmt w:val="bullet"/>
      <w:lvlText w:val="•"/>
      <w:lvlJc w:val="left"/>
      <w:pPr>
        <w:ind w:left="5247" w:hanging="360"/>
      </w:pPr>
      <w:rPr>
        <w:rFonts w:hint="default"/>
        <w:lang w:val="it-IT" w:eastAsia="en-US" w:bidi="ar-SA"/>
      </w:rPr>
    </w:lvl>
    <w:lvl w:ilvl="6" w:tplc="ED822ECE">
      <w:numFmt w:val="bullet"/>
      <w:lvlText w:val="•"/>
      <w:lvlJc w:val="left"/>
      <w:pPr>
        <w:ind w:left="6153" w:hanging="360"/>
      </w:pPr>
      <w:rPr>
        <w:rFonts w:hint="default"/>
        <w:lang w:val="it-IT" w:eastAsia="en-US" w:bidi="ar-SA"/>
      </w:rPr>
    </w:lvl>
    <w:lvl w:ilvl="7" w:tplc="DEC0EFD0">
      <w:numFmt w:val="bullet"/>
      <w:lvlText w:val="•"/>
      <w:lvlJc w:val="left"/>
      <w:pPr>
        <w:ind w:left="7058" w:hanging="360"/>
      </w:pPr>
      <w:rPr>
        <w:rFonts w:hint="default"/>
        <w:lang w:val="it-IT" w:eastAsia="en-US" w:bidi="ar-SA"/>
      </w:rPr>
    </w:lvl>
    <w:lvl w:ilvl="8" w:tplc="B9C0A6C8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4CE3C76"/>
    <w:multiLevelType w:val="hybridMultilevel"/>
    <w:tmpl w:val="825A1C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33833"/>
    <w:multiLevelType w:val="hybridMultilevel"/>
    <w:tmpl w:val="9850BA8A"/>
    <w:lvl w:ilvl="0" w:tplc="0410000F">
      <w:start w:val="1"/>
      <w:numFmt w:val="decimal"/>
      <w:lvlText w:val="%1."/>
      <w:lvlJc w:val="left"/>
      <w:pPr>
        <w:ind w:left="722" w:hanging="360"/>
      </w:p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</w:lvl>
    <w:lvl w:ilvl="3" w:tplc="0410000F" w:tentative="1">
      <w:start w:val="1"/>
      <w:numFmt w:val="decimal"/>
      <w:lvlText w:val="%4."/>
      <w:lvlJc w:val="left"/>
      <w:pPr>
        <w:ind w:left="2882" w:hanging="360"/>
      </w:p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</w:lvl>
    <w:lvl w:ilvl="6" w:tplc="0410000F" w:tentative="1">
      <w:start w:val="1"/>
      <w:numFmt w:val="decimal"/>
      <w:lvlText w:val="%7."/>
      <w:lvlJc w:val="left"/>
      <w:pPr>
        <w:ind w:left="5042" w:hanging="360"/>
      </w:p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3D2A3398"/>
    <w:multiLevelType w:val="hybridMultilevel"/>
    <w:tmpl w:val="04D6058E"/>
    <w:lvl w:ilvl="0" w:tplc="9190DE68">
      <w:start w:val="1"/>
      <w:numFmt w:val="decimal"/>
      <w:lvlText w:val="%1."/>
      <w:lvlJc w:val="left"/>
      <w:pPr>
        <w:ind w:left="7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4400FC0">
      <w:numFmt w:val="bullet"/>
      <w:lvlText w:val="•"/>
      <w:lvlJc w:val="left"/>
      <w:pPr>
        <w:ind w:left="1625" w:hanging="360"/>
      </w:pPr>
      <w:rPr>
        <w:rFonts w:hint="default"/>
        <w:lang w:val="it-IT" w:eastAsia="en-US" w:bidi="ar-SA"/>
      </w:rPr>
    </w:lvl>
    <w:lvl w:ilvl="2" w:tplc="97D441A2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3" w:tplc="47E44378">
      <w:numFmt w:val="bullet"/>
      <w:lvlText w:val="•"/>
      <w:lvlJc w:val="left"/>
      <w:pPr>
        <w:ind w:left="3436" w:hanging="360"/>
      </w:pPr>
      <w:rPr>
        <w:rFonts w:hint="default"/>
        <w:lang w:val="it-IT" w:eastAsia="en-US" w:bidi="ar-SA"/>
      </w:rPr>
    </w:lvl>
    <w:lvl w:ilvl="4" w:tplc="E71CD4EA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D4A8EBA4">
      <w:numFmt w:val="bullet"/>
      <w:lvlText w:val="•"/>
      <w:lvlJc w:val="left"/>
      <w:pPr>
        <w:ind w:left="5247" w:hanging="360"/>
      </w:pPr>
      <w:rPr>
        <w:rFonts w:hint="default"/>
        <w:lang w:val="it-IT" w:eastAsia="en-US" w:bidi="ar-SA"/>
      </w:rPr>
    </w:lvl>
    <w:lvl w:ilvl="6" w:tplc="8938A90E">
      <w:numFmt w:val="bullet"/>
      <w:lvlText w:val="•"/>
      <w:lvlJc w:val="left"/>
      <w:pPr>
        <w:ind w:left="6153" w:hanging="360"/>
      </w:pPr>
      <w:rPr>
        <w:rFonts w:hint="default"/>
        <w:lang w:val="it-IT" w:eastAsia="en-US" w:bidi="ar-SA"/>
      </w:rPr>
    </w:lvl>
    <w:lvl w:ilvl="7" w:tplc="074897F8">
      <w:numFmt w:val="bullet"/>
      <w:lvlText w:val="•"/>
      <w:lvlJc w:val="left"/>
      <w:pPr>
        <w:ind w:left="7058" w:hanging="360"/>
      </w:pPr>
      <w:rPr>
        <w:rFonts w:hint="default"/>
        <w:lang w:val="it-IT" w:eastAsia="en-US" w:bidi="ar-SA"/>
      </w:rPr>
    </w:lvl>
    <w:lvl w:ilvl="8" w:tplc="891C86B2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824424B"/>
    <w:multiLevelType w:val="hybridMultilevel"/>
    <w:tmpl w:val="000068FE"/>
    <w:lvl w:ilvl="0" w:tplc="73DAE752">
      <w:start w:val="1"/>
      <w:numFmt w:val="decimal"/>
      <w:lvlText w:val="%1."/>
      <w:lvlJc w:val="left"/>
      <w:pPr>
        <w:ind w:left="72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B1CD068">
      <w:numFmt w:val="bullet"/>
      <w:lvlText w:val="•"/>
      <w:lvlJc w:val="left"/>
      <w:pPr>
        <w:ind w:left="1625" w:hanging="360"/>
      </w:pPr>
      <w:rPr>
        <w:rFonts w:hint="default"/>
        <w:lang w:val="it-IT" w:eastAsia="en-US" w:bidi="ar-SA"/>
      </w:rPr>
    </w:lvl>
    <w:lvl w:ilvl="2" w:tplc="9E7CA89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3" w:tplc="C08EA9BC">
      <w:numFmt w:val="bullet"/>
      <w:lvlText w:val="•"/>
      <w:lvlJc w:val="left"/>
      <w:pPr>
        <w:ind w:left="3436" w:hanging="360"/>
      </w:pPr>
      <w:rPr>
        <w:rFonts w:hint="default"/>
        <w:lang w:val="it-IT" w:eastAsia="en-US" w:bidi="ar-SA"/>
      </w:rPr>
    </w:lvl>
    <w:lvl w:ilvl="4" w:tplc="2F3C5AFA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B1F46ECE">
      <w:numFmt w:val="bullet"/>
      <w:lvlText w:val="•"/>
      <w:lvlJc w:val="left"/>
      <w:pPr>
        <w:ind w:left="5247" w:hanging="360"/>
      </w:pPr>
      <w:rPr>
        <w:rFonts w:hint="default"/>
        <w:lang w:val="it-IT" w:eastAsia="en-US" w:bidi="ar-SA"/>
      </w:rPr>
    </w:lvl>
    <w:lvl w:ilvl="6" w:tplc="35FC5CA2">
      <w:numFmt w:val="bullet"/>
      <w:lvlText w:val="•"/>
      <w:lvlJc w:val="left"/>
      <w:pPr>
        <w:ind w:left="6153" w:hanging="360"/>
      </w:pPr>
      <w:rPr>
        <w:rFonts w:hint="default"/>
        <w:lang w:val="it-IT" w:eastAsia="en-US" w:bidi="ar-SA"/>
      </w:rPr>
    </w:lvl>
    <w:lvl w:ilvl="7" w:tplc="480202A8">
      <w:numFmt w:val="bullet"/>
      <w:lvlText w:val="•"/>
      <w:lvlJc w:val="left"/>
      <w:pPr>
        <w:ind w:left="7058" w:hanging="360"/>
      </w:pPr>
      <w:rPr>
        <w:rFonts w:hint="default"/>
        <w:lang w:val="it-IT" w:eastAsia="en-US" w:bidi="ar-SA"/>
      </w:rPr>
    </w:lvl>
    <w:lvl w:ilvl="8" w:tplc="5C942020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num w:numId="1" w16cid:durableId="1356156259">
    <w:abstractNumId w:val="0"/>
  </w:num>
  <w:num w:numId="2" w16cid:durableId="294870548">
    <w:abstractNumId w:val="4"/>
  </w:num>
  <w:num w:numId="3" w16cid:durableId="1462772218">
    <w:abstractNumId w:val="3"/>
  </w:num>
  <w:num w:numId="4" w16cid:durableId="618730034">
    <w:abstractNumId w:val="2"/>
  </w:num>
  <w:num w:numId="5" w16cid:durableId="1241331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CF"/>
    <w:rsid w:val="00090730"/>
    <w:rsid w:val="000E2D3C"/>
    <w:rsid w:val="002B2BD6"/>
    <w:rsid w:val="003408E8"/>
    <w:rsid w:val="00352DDD"/>
    <w:rsid w:val="0048155C"/>
    <w:rsid w:val="004B696B"/>
    <w:rsid w:val="0051045C"/>
    <w:rsid w:val="005463EF"/>
    <w:rsid w:val="005E550C"/>
    <w:rsid w:val="006506B7"/>
    <w:rsid w:val="00680E23"/>
    <w:rsid w:val="006B7159"/>
    <w:rsid w:val="00720B5C"/>
    <w:rsid w:val="00747A0F"/>
    <w:rsid w:val="007508F1"/>
    <w:rsid w:val="00841A8B"/>
    <w:rsid w:val="0089664A"/>
    <w:rsid w:val="008A694E"/>
    <w:rsid w:val="00952429"/>
    <w:rsid w:val="00966D84"/>
    <w:rsid w:val="009E4E28"/>
    <w:rsid w:val="00AF00CF"/>
    <w:rsid w:val="00B05B80"/>
    <w:rsid w:val="00BA2215"/>
    <w:rsid w:val="00BB32A9"/>
    <w:rsid w:val="00C60E7E"/>
    <w:rsid w:val="00DE406C"/>
    <w:rsid w:val="00EB1150"/>
    <w:rsid w:val="00F308FD"/>
    <w:rsid w:val="00F96D21"/>
    <w:rsid w:val="00FC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B202"/>
  <w15:docId w15:val="{FF75CBA0-20F3-498F-ADB8-3DAB8B94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723"/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"/>
      <w:ind w:left="2"/>
    </w:pPr>
    <w:rPr>
      <w:rFonts w:ascii="Bahnschrift" w:eastAsia="Bahnschrift" w:hAnsi="Bahnschrift" w:cs="Bahnschrift"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723" w:right="14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C60E7E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 6</dc:creator>
  <cp:lastModifiedBy>Simone Giusti</cp:lastModifiedBy>
  <cp:revision>21</cp:revision>
  <dcterms:created xsi:type="dcterms:W3CDTF">2025-01-24T15:20:00Z</dcterms:created>
  <dcterms:modified xsi:type="dcterms:W3CDTF">2025-01-27T08:55:00Z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4.1.12</vt:lpwstr>
  </property>
  <property fmtid="{D5CDD505-2E9C-101B-9397-08002B2CF9AE}" pid="5" name="LastSaved">
    <vt:filetime>2023-10-30T00:00:00Z</vt:filetime>
  </property>
</Properties>
</file>